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B16BAE" w:rsidRPr="00413007" w:rsidRDefault="005231CE" w:rsidP="005231C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31CE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 на долгосрочный период до 202</w:t>
      </w:r>
      <w:r w:rsidR="004325E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C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5231CE">
        <w:rPr>
          <w:rFonts w:ascii="Times New Roman" w:hAnsi="Times New Roman" w:cs="Times New Roman"/>
          <w:sz w:val="28"/>
          <w:szCs w:val="28"/>
        </w:rPr>
        <w:t>2</w:t>
      </w:r>
      <w:r w:rsidR="00432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5231C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92C">
        <w:rPr>
          <w:rFonts w:ascii="Times New Roman" w:hAnsi="Times New Roman" w:cs="Times New Roman"/>
          <w:sz w:val="28"/>
          <w:szCs w:val="28"/>
        </w:rPr>
        <w:t>от 1</w:t>
      </w:r>
      <w:r w:rsidR="004325EE">
        <w:rPr>
          <w:rFonts w:ascii="Times New Roman" w:hAnsi="Times New Roman" w:cs="Times New Roman"/>
          <w:sz w:val="28"/>
          <w:szCs w:val="28"/>
        </w:rPr>
        <w:t>4</w:t>
      </w:r>
      <w:r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января</w:t>
      </w:r>
      <w:r w:rsidRPr="00AF592C">
        <w:rPr>
          <w:rFonts w:ascii="Times New Roman" w:hAnsi="Times New Roman" w:cs="Times New Roman"/>
          <w:sz w:val="28"/>
          <w:szCs w:val="28"/>
        </w:rPr>
        <w:t xml:space="preserve"> 20</w:t>
      </w:r>
      <w:r w:rsidR="004325EE">
        <w:rPr>
          <w:rFonts w:ascii="Times New Roman" w:hAnsi="Times New Roman" w:cs="Times New Roman"/>
          <w:sz w:val="28"/>
          <w:szCs w:val="28"/>
        </w:rPr>
        <w:t>20</w:t>
      </w:r>
      <w:r w:rsidRPr="00AF592C">
        <w:rPr>
          <w:rFonts w:ascii="Times New Roman" w:hAnsi="Times New Roman" w:cs="Times New Roman"/>
          <w:sz w:val="28"/>
          <w:szCs w:val="28"/>
        </w:rPr>
        <w:t> года № </w:t>
      </w:r>
      <w:r w:rsidR="004325EE">
        <w:rPr>
          <w:rFonts w:ascii="Times New Roman" w:hAnsi="Times New Roman" w:cs="Times New Roman"/>
          <w:sz w:val="28"/>
          <w:szCs w:val="28"/>
        </w:rPr>
        <w:t>5</w:t>
      </w:r>
      <w:r w:rsidRPr="00AF592C">
        <w:rPr>
          <w:rFonts w:ascii="Times New Roman" w:hAnsi="Times New Roman" w:cs="Times New Roman"/>
          <w:sz w:val="28"/>
          <w:szCs w:val="28"/>
        </w:rPr>
        <w:t>.</w:t>
      </w:r>
    </w:p>
    <w:p w:rsidR="00ED3295" w:rsidRDefault="0026041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 со статьей</w:t>
      </w:r>
      <w:r w:rsidR="00ED3295">
        <w:rPr>
          <w:rFonts w:ascii="Times New Roman" w:hAnsi="Times New Roman" w:cs="Times New Roman"/>
          <w:sz w:val="28"/>
          <w:szCs w:val="28"/>
        </w:rPr>
        <w:t> </w:t>
      </w:r>
      <w:r w:rsidR="00ED3295" w:rsidRPr="00ED3295">
        <w:rPr>
          <w:rFonts w:ascii="Times New Roman" w:hAnsi="Times New Roman" w:cs="Times New Roman"/>
          <w:sz w:val="28"/>
          <w:szCs w:val="28"/>
        </w:rPr>
        <w:t xml:space="preserve">170.1 Бюджетного кодекса Российской Федерации и </w:t>
      </w:r>
      <w:r w:rsidR="00ED329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от </w:t>
      </w:r>
      <w:r w:rsidR="00AF592C">
        <w:rPr>
          <w:rFonts w:ascii="Times New Roman" w:hAnsi="Times New Roman" w:cs="Times New Roman"/>
          <w:sz w:val="28"/>
          <w:szCs w:val="28"/>
        </w:rPr>
        <w:t>16</w:t>
      </w:r>
      <w:r w:rsidR="00ED3295" w:rsidRPr="00AF592C">
        <w:rPr>
          <w:rFonts w:ascii="Times New Roman" w:hAnsi="Times New Roman" w:cs="Times New Roman"/>
          <w:sz w:val="28"/>
          <w:szCs w:val="28"/>
        </w:rPr>
        <w:t> </w:t>
      </w:r>
      <w:r w:rsidR="00AF592C">
        <w:rPr>
          <w:rFonts w:ascii="Times New Roman" w:hAnsi="Times New Roman" w:cs="Times New Roman"/>
          <w:sz w:val="28"/>
          <w:szCs w:val="28"/>
        </w:rPr>
        <w:t>июля</w:t>
      </w:r>
      <w:r w:rsidR="00ED3295" w:rsidRPr="00AF592C">
        <w:rPr>
          <w:rFonts w:ascii="Times New Roman" w:hAnsi="Times New Roman" w:cs="Times New Roman"/>
          <w:sz w:val="28"/>
          <w:szCs w:val="28"/>
        </w:rPr>
        <w:t xml:space="preserve"> 2015 года № </w:t>
      </w:r>
      <w:r w:rsidR="00AF592C">
        <w:rPr>
          <w:rFonts w:ascii="Times New Roman" w:hAnsi="Times New Roman" w:cs="Times New Roman"/>
          <w:sz w:val="28"/>
          <w:szCs w:val="28"/>
        </w:rPr>
        <w:t>1102</w:t>
      </w:r>
      <w:r w:rsidR="00ED3295">
        <w:rPr>
          <w:rFonts w:ascii="Times New Roman" w:hAnsi="Times New Roman" w:cs="Times New Roman"/>
          <w:sz w:val="28"/>
          <w:szCs w:val="28"/>
        </w:rPr>
        <w:t xml:space="preserve"> "О порядке разработки и утверждения бюджетного прогноза </w:t>
      </w:r>
      <w:r w:rsidR="005231C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ED3295">
        <w:rPr>
          <w:rFonts w:ascii="Times New Roman" w:hAnsi="Times New Roman" w:cs="Times New Roman"/>
          <w:sz w:val="28"/>
          <w:szCs w:val="28"/>
        </w:rPr>
        <w:t xml:space="preserve"> на долгосрочный период".</w:t>
      </w:r>
    </w:p>
    <w:p w:rsidR="000553EE" w:rsidRDefault="00ED3295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8F5">
        <w:rPr>
          <w:rFonts w:ascii="Times New Roman" w:hAnsi="Times New Roman" w:cs="Times New Roman"/>
          <w:sz w:val="28"/>
          <w:szCs w:val="28"/>
        </w:rPr>
        <w:t xml:space="preserve">При подготовке изменений Бюджетного прогноза учтены 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348F5" w:rsidRPr="002348F5">
        <w:rPr>
          <w:rFonts w:ascii="Times New Roman" w:hAnsi="Times New Roman" w:cs="Times New Roman"/>
          <w:sz w:val="28"/>
          <w:szCs w:val="28"/>
        </w:rPr>
        <w:t>национальных проектов (программ), предусмотренных Указ</w:t>
      </w:r>
      <w:r w:rsidR="007160C8">
        <w:rPr>
          <w:rFonts w:ascii="Times New Roman" w:hAnsi="Times New Roman" w:cs="Times New Roman"/>
          <w:sz w:val="28"/>
          <w:szCs w:val="28"/>
        </w:rPr>
        <w:t>а</w:t>
      </w:r>
      <w:r w:rsidR="002348F5" w:rsidRPr="002348F5">
        <w:rPr>
          <w:rFonts w:ascii="Times New Roman" w:hAnsi="Times New Roman" w:cs="Times New Roman"/>
          <w:sz w:val="28"/>
          <w:szCs w:val="28"/>
        </w:rPr>
        <w:t>м</w:t>
      </w:r>
      <w:r w:rsidR="007160C8">
        <w:rPr>
          <w:rFonts w:ascii="Times New Roman" w:hAnsi="Times New Roman" w:cs="Times New Roman"/>
          <w:sz w:val="28"/>
          <w:szCs w:val="28"/>
        </w:rPr>
        <w:t>и</w:t>
      </w:r>
      <w:r w:rsidR="002348F5" w:rsidRPr="002348F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0553EE" w:rsidRPr="002348F5">
        <w:rPr>
          <w:rFonts w:ascii="Times New Roman" w:hAnsi="Times New Roman" w:cs="Times New Roman"/>
          <w:sz w:val="28"/>
          <w:szCs w:val="28"/>
        </w:rPr>
        <w:t xml:space="preserve">, </w:t>
      </w:r>
      <w:r w:rsidR="007160C8" w:rsidRPr="007160C8">
        <w:rPr>
          <w:rFonts w:ascii="Times New Roman" w:hAnsi="Times New Roman" w:cs="Times New Roman"/>
          <w:sz w:val="28"/>
          <w:szCs w:val="28"/>
        </w:rPr>
        <w:t>от 21 июля 2020 г. № 474 "О национальных целях развития Российской Федерации на период до 2030 года"</w:t>
      </w:r>
      <w:r w:rsidR="007160C8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5231CE" w:rsidRPr="002348F5">
        <w:rPr>
          <w:rFonts w:ascii="Times New Roman" w:hAnsi="Times New Roman" w:cs="Times New Roman"/>
          <w:sz w:val="28"/>
          <w:szCs w:val="28"/>
        </w:rPr>
        <w:t>решения</w:t>
      </w:r>
      <w:r w:rsidR="005231CE" w:rsidRPr="00A5126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от </w:t>
      </w:r>
      <w:r w:rsidR="004325EE">
        <w:rPr>
          <w:rFonts w:ascii="Times New Roman" w:hAnsi="Times New Roman" w:cs="Times New Roman"/>
          <w:sz w:val="28"/>
          <w:szCs w:val="28"/>
        </w:rPr>
        <w:t>17</w:t>
      </w:r>
      <w:proofErr w:type="gramEnd"/>
      <w:r w:rsidR="00260415" w:rsidRPr="00A5126E">
        <w:rPr>
          <w:rFonts w:ascii="Times New Roman" w:hAnsi="Times New Roman" w:cs="Times New Roman"/>
          <w:sz w:val="28"/>
          <w:szCs w:val="28"/>
        </w:rPr>
        <w:t> </w:t>
      </w:r>
      <w:r w:rsidR="004325EE">
        <w:rPr>
          <w:rFonts w:ascii="Times New Roman" w:hAnsi="Times New Roman" w:cs="Times New Roman"/>
          <w:sz w:val="28"/>
          <w:szCs w:val="28"/>
        </w:rPr>
        <w:t>дека</w:t>
      </w:r>
      <w:r w:rsidR="00260415" w:rsidRPr="00A5126E">
        <w:rPr>
          <w:rFonts w:ascii="Times New Roman" w:hAnsi="Times New Roman" w:cs="Times New Roman"/>
          <w:sz w:val="28"/>
          <w:szCs w:val="28"/>
        </w:rPr>
        <w:t>бря 201</w:t>
      </w:r>
      <w:r w:rsidR="004325EE">
        <w:rPr>
          <w:rFonts w:ascii="Times New Roman" w:hAnsi="Times New Roman" w:cs="Times New Roman"/>
          <w:sz w:val="28"/>
          <w:szCs w:val="28"/>
        </w:rPr>
        <w:t>9</w:t>
      </w:r>
      <w:r w:rsidR="00260415" w:rsidRPr="00A5126E">
        <w:rPr>
          <w:rFonts w:ascii="Times New Roman" w:hAnsi="Times New Roman" w:cs="Times New Roman"/>
          <w:sz w:val="28"/>
          <w:szCs w:val="28"/>
        </w:rPr>
        <w:t> года № </w:t>
      </w:r>
      <w:r w:rsidR="004325EE">
        <w:rPr>
          <w:rFonts w:ascii="Times New Roman" w:hAnsi="Times New Roman" w:cs="Times New Roman"/>
          <w:sz w:val="28"/>
          <w:szCs w:val="28"/>
        </w:rPr>
        <w:t>163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"О бюджете</w:t>
      </w:r>
      <w:r w:rsidR="005231CE" w:rsidRPr="00A5126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на 20</w:t>
      </w:r>
      <w:r w:rsidR="004325EE">
        <w:rPr>
          <w:rFonts w:ascii="Times New Roman" w:hAnsi="Times New Roman" w:cs="Times New Roman"/>
          <w:sz w:val="28"/>
          <w:szCs w:val="28"/>
        </w:rPr>
        <w:t>20</w:t>
      </w:r>
      <w:r w:rsidR="00260415" w:rsidRPr="00A5126E">
        <w:rPr>
          <w:rFonts w:ascii="Times New Roman" w:hAnsi="Times New Roman" w:cs="Times New Roman"/>
          <w:sz w:val="28"/>
          <w:szCs w:val="28"/>
        </w:rPr>
        <w:t> год и плановый период 20</w:t>
      </w:r>
      <w:r w:rsidR="004325EE">
        <w:rPr>
          <w:rFonts w:ascii="Times New Roman" w:hAnsi="Times New Roman" w:cs="Times New Roman"/>
          <w:sz w:val="28"/>
          <w:szCs w:val="28"/>
        </w:rPr>
        <w:t>21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 и 20</w:t>
      </w:r>
      <w:r w:rsidR="00A5126E" w:rsidRPr="00A5126E">
        <w:rPr>
          <w:rFonts w:ascii="Times New Roman" w:hAnsi="Times New Roman" w:cs="Times New Roman"/>
          <w:sz w:val="28"/>
          <w:szCs w:val="28"/>
        </w:rPr>
        <w:t>2</w:t>
      </w:r>
      <w:r w:rsidR="004325EE">
        <w:rPr>
          <w:rFonts w:ascii="Times New Roman" w:hAnsi="Times New Roman" w:cs="Times New Roman"/>
          <w:sz w:val="28"/>
          <w:szCs w:val="28"/>
        </w:rPr>
        <w:t>2</w:t>
      </w:r>
      <w:r w:rsidR="00260415" w:rsidRPr="00A5126E">
        <w:rPr>
          <w:rFonts w:ascii="Times New Roman" w:hAnsi="Times New Roman" w:cs="Times New Roman"/>
          <w:sz w:val="28"/>
          <w:szCs w:val="28"/>
        </w:rPr>
        <w:t xml:space="preserve"> годов",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муниципальных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, а также основных направлений бюджетной и налоговой политики </w:t>
      </w:r>
      <w:r w:rsidR="005231CE" w:rsidRPr="00A5126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BA09B4" w:rsidRPr="00A5126E">
        <w:rPr>
          <w:rFonts w:ascii="Times New Roman" w:hAnsi="Times New Roman" w:cs="Times New Roman"/>
          <w:sz w:val="28"/>
          <w:szCs w:val="28"/>
        </w:rPr>
        <w:t xml:space="preserve"> </w:t>
      </w:r>
      <w:r w:rsidR="000553EE" w:rsidRPr="00A5126E">
        <w:rPr>
          <w:rFonts w:ascii="Times New Roman" w:hAnsi="Times New Roman" w:cs="Times New Roman"/>
          <w:sz w:val="28"/>
          <w:szCs w:val="28"/>
        </w:rPr>
        <w:t>на 20</w:t>
      </w:r>
      <w:r w:rsidR="004325EE">
        <w:rPr>
          <w:rFonts w:ascii="Times New Roman" w:hAnsi="Times New Roman" w:cs="Times New Roman"/>
          <w:sz w:val="28"/>
          <w:szCs w:val="28"/>
        </w:rPr>
        <w:t>2</w:t>
      </w:r>
      <w:r w:rsidR="00C4231F">
        <w:rPr>
          <w:rFonts w:ascii="Times New Roman" w:hAnsi="Times New Roman" w:cs="Times New Roman"/>
          <w:sz w:val="28"/>
          <w:szCs w:val="28"/>
        </w:rPr>
        <w:t>1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 и плановый период 20</w:t>
      </w:r>
      <w:r w:rsidR="00A5126E" w:rsidRPr="00A5126E">
        <w:rPr>
          <w:rFonts w:ascii="Times New Roman" w:hAnsi="Times New Roman" w:cs="Times New Roman"/>
          <w:sz w:val="28"/>
          <w:szCs w:val="28"/>
        </w:rPr>
        <w:t>2</w:t>
      </w:r>
      <w:r w:rsidR="00C4231F">
        <w:rPr>
          <w:rFonts w:ascii="Times New Roman" w:hAnsi="Times New Roman" w:cs="Times New Roman"/>
          <w:sz w:val="28"/>
          <w:szCs w:val="28"/>
        </w:rPr>
        <w:t>2</w:t>
      </w:r>
      <w:r w:rsidR="000553EE" w:rsidRPr="00A5126E">
        <w:rPr>
          <w:rFonts w:ascii="Times New Roman" w:hAnsi="Times New Roman" w:cs="Times New Roman"/>
          <w:sz w:val="28"/>
          <w:szCs w:val="28"/>
        </w:rPr>
        <w:t xml:space="preserve"> и 202</w:t>
      </w:r>
      <w:r w:rsidR="00C4231F">
        <w:rPr>
          <w:rFonts w:ascii="Times New Roman" w:hAnsi="Times New Roman" w:cs="Times New Roman"/>
          <w:sz w:val="28"/>
          <w:szCs w:val="28"/>
        </w:rPr>
        <w:t>3</w:t>
      </w:r>
      <w:r w:rsidR="000553EE" w:rsidRPr="00A5126E">
        <w:rPr>
          <w:rFonts w:ascii="Times New Roman" w:hAnsi="Times New Roman" w:cs="Times New Roman"/>
          <w:sz w:val="28"/>
          <w:szCs w:val="28"/>
        </w:rPr>
        <w:t> годов</w:t>
      </w:r>
      <w:r w:rsidR="000D69BF" w:rsidRPr="00A5126E">
        <w:rPr>
          <w:rFonts w:ascii="Times New Roman" w:hAnsi="Times New Roman" w:cs="Times New Roman"/>
          <w:sz w:val="28"/>
          <w:szCs w:val="28"/>
        </w:rPr>
        <w:t>.</w:t>
      </w:r>
      <w:r w:rsidR="0005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9BF" w:rsidRDefault="000553EE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в условиях налогового и бюджетного законодательства, действующего на момент их составления</w:t>
      </w:r>
      <w:r w:rsidR="00BA09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предусматривают уточнени</w:t>
      </w:r>
      <w:r w:rsidR="0026041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BB516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31CE">
        <w:rPr>
          <w:rFonts w:ascii="Times New Roman" w:hAnsi="Times New Roman" w:cs="Times New Roman"/>
          <w:sz w:val="28"/>
          <w:szCs w:val="28"/>
        </w:rPr>
        <w:t>Кавказск</w:t>
      </w:r>
      <w:r w:rsidR="00BB5165">
        <w:rPr>
          <w:rFonts w:ascii="Times New Roman" w:hAnsi="Times New Roman" w:cs="Times New Roman"/>
          <w:sz w:val="28"/>
          <w:szCs w:val="28"/>
        </w:rPr>
        <w:t>ий</w:t>
      </w:r>
      <w:r w:rsidR="005231C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231CE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69BF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="00BA09B4" w:rsidRPr="00BA09B4">
        <w:rPr>
          <w:rFonts w:ascii="Times New Roman" w:hAnsi="Times New Roman" w:cs="Times New Roman"/>
          <w:sz w:val="28"/>
          <w:szCs w:val="28"/>
        </w:rPr>
        <w:t xml:space="preserve"> </w:t>
      </w:r>
      <w:r w:rsidR="00BA09B4">
        <w:rPr>
          <w:rFonts w:ascii="Times New Roman" w:hAnsi="Times New Roman" w:cs="Times New Roman"/>
          <w:sz w:val="28"/>
          <w:szCs w:val="28"/>
        </w:rPr>
        <w:t>Бюджетного прогноза</w:t>
      </w:r>
      <w:r w:rsidR="000D69BF">
        <w:rPr>
          <w:rFonts w:ascii="Times New Roman" w:hAnsi="Times New Roman" w:cs="Times New Roman"/>
          <w:sz w:val="28"/>
          <w:szCs w:val="28"/>
        </w:rPr>
        <w:t>.</w:t>
      </w: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BA09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72E3" w:rsidRDefault="000972E3" w:rsidP="000972E3">
      <w:pPr>
        <w:tabs>
          <w:tab w:val="right" w:pos="96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972E3" w:rsidSect="005E40EB">
      <w:headerReference w:type="default" r:id="rId9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6CD" w:rsidRDefault="003866CD" w:rsidP="00B20737">
      <w:pPr>
        <w:spacing w:after="0" w:line="240" w:lineRule="auto"/>
      </w:pPr>
      <w:r>
        <w:separator/>
      </w:r>
    </w:p>
  </w:endnote>
  <w:endnote w:type="continuationSeparator" w:id="0">
    <w:p w:rsidR="003866CD" w:rsidRDefault="003866CD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6CD" w:rsidRDefault="003866CD" w:rsidP="00B20737">
      <w:pPr>
        <w:spacing w:after="0" w:line="240" w:lineRule="auto"/>
      </w:pPr>
      <w:r>
        <w:separator/>
      </w:r>
    </w:p>
  </w:footnote>
  <w:footnote w:type="continuationSeparator" w:id="0">
    <w:p w:rsidR="003866CD" w:rsidRDefault="003866CD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322" w:rsidRPr="00B20737" w:rsidRDefault="001E032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69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322" w:rsidRDefault="001E0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8F5"/>
    <w:rsid w:val="00234942"/>
    <w:rsid w:val="0023572E"/>
    <w:rsid w:val="00236155"/>
    <w:rsid w:val="00236212"/>
    <w:rsid w:val="00236871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0415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6CD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5EE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1CE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017"/>
    <w:rsid w:val="00711DA4"/>
    <w:rsid w:val="007129B6"/>
    <w:rsid w:val="0071352B"/>
    <w:rsid w:val="00713AFD"/>
    <w:rsid w:val="007146E7"/>
    <w:rsid w:val="00714BB4"/>
    <w:rsid w:val="007150C3"/>
    <w:rsid w:val="007160C8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126E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0E5D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712"/>
    <w:rsid w:val="00AF4AAD"/>
    <w:rsid w:val="00AF4C41"/>
    <w:rsid w:val="00AF592C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165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31F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38E1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5C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B7FCA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10C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43AC3-02CE-442E-ADC5-6478AEF78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Iragar</cp:lastModifiedBy>
  <cp:revision>16</cp:revision>
  <cp:lastPrinted>2017-10-14T08:58:00Z</cp:lastPrinted>
  <dcterms:created xsi:type="dcterms:W3CDTF">2017-10-16T10:20:00Z</dcterms:created>
  <dcterms:modified xsi:type="dcterms:W3CDTF">2020-11-18T07:34:00Z</dcterms:modified>
</cp:coreProperties>
</file>